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92E" w:rsidRDefault="00BF192E" w:rsidP="00BF192E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BF192E" w:rsidRDefault="00BF192E" w:rsidP="00BF192E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Заданию на оценку</w:t>
      </w:r>
    </w:p>
    <w:p w:rsidR="00BF192E" w:rsidRDefault="00BF192E" w:rsidP="00BF192E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BF192E" w:rsidRPr="00BF192E" w:rsidRDefault="00BF192E" w:rsidP="00C7287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F192E">
        <w:rPr>
          <w:rFonts w:ascii="Times New Roman" w:hAnsi="Times New Roman"/>
          <w:sz w:val="28"/>
          <w:szCs w:val="28"/>
        </w:rPr>
        <w:t>Перечень имущества, принадлежащего АО НП «Электроприбор» (ПС-35кВ «Электроприбор», ВЛ-35кВ №3,4):</w:t>
      </w:r>
    </w:p>
    <w:p w:rsidR="00BF192E" w:rsidRDefault="00BF192E" w:rsidP="00BF192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BF192E" w:rsidRPr="00BF5216" w:rsidRDefault="00BF192E" w:rsidP="00BF192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ПС -35кВ</w:t>
      </w:r>
      <w:r w:rsidR="00BF5216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r w:rsidR="00BF5216">
        <w:rPr>
          <w:rFonts w:ascii="Times New Roman" w:hAnsi="Times New Roman"/>
          <w:b/>
          <w:sz w:val="26"/>
          <w:szCs w:val="26"/>
        </w:rPr>
        <w:t>«Электроприбор»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866"/>
        <w:gridCol w:w="8647"/>
      </w:tblGrid>
      <w:tr w:rsidR="00BF192E" w:rsidRPr="00BF192E" w:rsidTr="0014233C">
        <w:trPr>
          <w:trHeight w:val="3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BF19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BF19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BF19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BF1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Трансформатор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ТДНС-10000/35/6; Т-1 ПС Электроприбор; 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Трансформатор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ТДНС-10000/35/6; Т-2 ПС Электроприбор; 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Выключатель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вакуумный; ВВН-СЭЩ-П-35-25/1000; В-35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Т-1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Выключатель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вакуумный; ВВН-СЭЩ-П-35-25/1000; В-35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Т-2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Трансформатор напряжения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ЗНОМ-35; ТН-1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ф."А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Трансформатор напряжения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ЗНОМ-35; ТН-1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Трансформатор напряжения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ЗНОМ-35; ТН-1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ф."С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Трансформатор напряжения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ЗНОМ-35; ТН-2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ф."А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Трансформатор напряжения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ЗНОМ-35; ТН-2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Трансформатор напряжения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ЗНОМ-35; ТН-2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ф."С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Разъединитель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РГ-35; ЛР ВЛ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№3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Разъединитель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  <w:r w:rsidRPr="00BF19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РГ-35</w:t>
            </w: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ЛР ВЛ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№4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Разъединитель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  <w:r w:rsidRPr="00BF19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РГ-35</w:t>
            </w: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СР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сш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I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Разъединитель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  <w:r w:rsidRPr="00BF19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РГ-35</w:t>
            </w: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СР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сш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II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Трансформатор тока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ТОЛ-35; ТТ 35кВ Т-1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ф."А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Трансформатор тока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ТОЛ-35; ТТ 35кВ Т-1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Трансформатор тока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ТОЛ-35; ТТ 35кВ Т-1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ф."С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Трансформатор тока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ТОЛ-35; ТТ 35кВ Т-2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ф."А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Трансформатор тока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ТОЛ-35; ТТ 35кВ Т-2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Трансформатор тока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ТОЛ-35; ТТ 35кВ Т-2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ф."С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Разъединитель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РЛНДЗ-35; ЛР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ТН-1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Разъединитель 35 </w:t>
            </w:r>
            <w:proofErr w:type="spellStart"/>
            <w:r w:rsidRPr="00BF19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; РЛНДЗ-35; ЛР 35 </w:t>
            </w:r>
            <w:proofErr w:type="spellStart"/>
            <w:r w:rsidRPr="00BF19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ТН-2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Ошиновка ОРУ; I СШ ПС Электроприбор; 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Ошиновка ОРУ; II СШ ПС Электроприбор; 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Ограничитель перенапряжения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ОПНп-35; ОПН-35 Т-1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ф."А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Ограничитель перенапряжения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ОПНп-35; ОПН-35 Т-1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Ограничитель перенапряжения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ОПНп-35; ОПН-35 Т-1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ф."С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Ограничитель перенапряжения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ОПНп-35; ОПН-35 Т-2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ф."А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Ограничитель перенапряжения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ОПНп-35; ОПН-35 Т-2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Ограничитель перенапряжения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ОПНп-35; ОПН-35 Т-2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ф."С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Ограничитель перенапряжения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ОПНп-35; ОПН-35 ТН-1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ф."А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Ограничитель перенапряжения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ОПНп-35; ОПН-35 ТН-1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Ограничитель перенапряжения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ОПНп-35; ОПН-35 ТН-1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ф."С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Ограничитель перенапряжения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ОПНп-35; ОПН-35 ТН-2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ф."А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Ограничитель перенапряжения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ОПНп-35; ОПН-35 ТН-2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Ограничитель перенапряжения 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ОПНп-35; ОПН-35 ТН-2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ф."С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№2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№3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№4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№5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№6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№7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№8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№9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№10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№11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№12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№13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№14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№15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№16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№17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№18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№19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№20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№21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№22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№23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№24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№25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6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КСО; ячейка №26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Шкаф релейной защиты, автоматики и сигнализации Т-1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Шкаф релейной защиты, автоматики и сигнализации Т-2 ПС Электроприбор;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АСУЭ/ТМ ПС Электроприбор</w:t>
            </w:r>
          </w:p>
        </w:tc>
      </w:tr>
      <w:tr w:rsidR="00BF192E" w:rsidRPr="00BF192E" w:rsidTr="0014233C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Здание ЗРУ со</w:t>
            </w:r>
            <w:bookmarkStart w:id="0" w:name="_GoBack"/>
            <w:bookmarkEnd w:id="0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вмещенное с ОПУ ПС Электроприбор;</w:t>
            </w:r>
          </w:p>
        </w:tc>
      </w:tr>
      <w:tr w:rsidR="00BF192E" w:rsidRPr="00BF192E" w:rsidTr="005677E5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Открытое распределительное устройство (ОРУ-35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ПС Электроприбор;</w:t>
            </w:r>
          </w:p>
        </w:tc>
      </w:tr>
      <w:tr w:rsidR="00BF192E" w:rsidRPr="00BF192E" w:rsidTr="005677E5">
        <w:trPr>
          <w:trHeight w:val="3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Ограждение (наружное) ПС Электроприбор.</w:t>
            </w:r>
          </w:p>
        </w:tc>
      </w:tr>
      <w:tr w:rsidR="00023AB0" w:rsidRPr="00BF192E" w:rsidTr="005677E5">
        <w:trPr>
          <w:trHeight w:val="3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AB0" w:rsidRPr="00BF192E" w:rsidRDefault="00023AB0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AB0" w:rsidRPr="00BF192E" w:rsidRDefault="00023AB0" w:rsidP="00023A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Земельный участок. Разрешенное использование: производственная база, общая площадь 2 019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</w:p>
        </w:tc>
      </w:tr>
    </w:tbl>
    <w:p w:rsidR="00BF192E" w:rsidRDefault="00BF192E" w:rsidP="00BF192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BF192E" w:rsidRPr="00023AB0" w:rsidRDefault="00BF192E" w:rsidP="00BF192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ВЛ -35кВ</w:t>
      </w:r>
    </w:p>
    <w:tbl>
      <w:tblPr>
        <w:tblW w:w="954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8678"/>
      </w:tblGrid>
      <w:tr w:rsidR="00BF192E" w:rsidRPr="00BF192E" w:rsidTr="0014233C">
        <w:trPr>
          <w:trHeight w:val="368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78" w:type="dxa"/>
            <w:shd w:val="clear" w:color="auto" w:fill="auto"/>
            <w:noWrap/>
            <w:vAlign w:val="center"/>
          </w:tcPr>
          <w:p w:rsidR="00BF192E" w:rsidRPr="00BF192E" w:rsidRDefault="00BF192E" w:rsidP="00BF52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ВЛ-35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ТЭЦ-1 – ПС Электроприбор № 3, 4. </w:t>
            </w: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L</w:t>
            </w: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- 2.77 км.</w:t>
            </w:r>
          </w:p>
        </w:tc>
      </w:tr>
    </w:tbl>
    <w:p w:rsidR="003D3845" w:rsidRDefault="003D3845"/>
    <w:p w:rsidR="00C7287A" w:rsidRDefault="00C7287A"/>
    <w:p w:rsidR="00C7287A" w:rsidRDefault="00C7287A"/>
    <w:p w:rsidR="00C7287A" w:rsidRDefault="00C7287A"/>
    <w:p w:rsidR="00C7287A" w:rsidRDefault="00C7287A"/>
    <w:p w:rsidR="00C7287A" w:rsidRDefault="00C7287A" w:rsidP="00C7287A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2 </w:t>
      </w:r>
    </w:p>
    <w:p w:rsidR="00C7287A" w:rsidRDefault="00C7287A" w:rsidP="00C7287A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Заданию на оценку</w:t>
      </w:r>
    </w:p>
    <w:p w:rsidR="00C7287A" w:rsidRDefault="00C7287A"/>
    <w:p w:rsidR="00BF192E" w:rsidRPr="00C7287A" w:rsidRDefault="00BF192E" w:rsidP="00C728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287A">
        <w:rPr>
          <w:rFonts w:ascii="Times New Roman" w:hAnsi="Times New Roman"/>
          <w:sz w:val="28"/>
          <w:szCs w:val="28"/>
        </w:rPr>
        <w:t>Перечень имущества, принадлежащего ООО «ВИТЭКС» (ПС-110кВ «Дружба» с ВЛ-110кВ):</w:t>
      </w:r>
    </w:p>
    <w:p w:rsidR="00BF192E" w:rsidRPr="00F517B7" w:rsidRDefault="00BF192E" w:rsidP="00BF192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F192E" w:rsidRDefault="00BF192E" w:rsidP="00BF192E">
      <w:pPr>
        <w:spacing w:after="0" w:line="240" w:lineRule="auto"/>
        <w:rPr>
          <w:rFonts w:ascii="Times New Roman" w:hAnsi="Times New Roman"/>
          <w:b/>
          <w:sz w:val="26"/>
          <w:szCs w:val="26"/>
          <w:lang w:val="en-US"/>
        </w:rPr>
      </w:pPr>
      <w:r w:rsidRPr="00B02A21">
        <w:rPr>
          <w:rFonts w:ascii="Times New Roman" w:hAnsi="Times New Roman"/>
          <w:b/>
          <w:sz w:val="26"/>
          <w:szCs w:val="26"/>
        </w:rPr>
        <w:t xml:space="preserve">ПС </w:t>
      </w:r>
      <w:r>
        <w:rPr>
          <w:rFonts w:ascii="Times New Roman" w:hAnsi="Times New Roman"/>
          <w:b/>
          <w:sz w:val="26"/>
          <w:szCs w:val="26"/>
        </w:rPr>
        <w:t>-110кВ</w:t>
      </w:r>
      <w:r w:rsidR="00AA72FF">
        <w:rPr>
          <w:rFonts w:ascii="Times New Roman" w:hAnsi="Times New Roman"/>
          <w:b/>
          <w:sz w:val="26"/>
          <w:szCs w:val="26"/>
        </w:rPr>
        <w:t xml:space="preserve"> «Дружба»</w:t>
      </w:r>
      <w:r w:rsidRPr="00B02A21">
        <w:rPr>
          <w:rFonts w:ascii="Times New Roman" w:hAnsi="Times New Roman"/>
          <w:b/>
          <w:sz w:val="26"/>
          <w:szCs w:val="26"/>
        </w:rPr>
        <w:t>:</w:t>
      </w:r>
    </w:p>
    <w:tbl>
      <w:tblPr>
        <w:tblW w:w="9448" w:type="dxa"/>
        <w:tblInd w:w="93" w:type="dxa"/>
        <w:tblLook w:val="04A0" w:firstRow="1" w:lastRow="0" w:firstColumn="1" w:lastColumn="0" w:noHBand="0" w:noVBand="1"/>
      </w:tblPr>
      <w:tblGrid>
        <w:gridCol w:w="1107"/>
        <w:gridCol w:w="8341"/>
      </w:tblGrid>
      <w:tr w:rsidR="00BF192E" w:rsidRPr="00BF192E" w:rsidTr="0014233C">
        <w:trPr>
          <w:trHeight w:val="331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Трансформатор 110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ТРДН-25000/10/10; Т-1 ПС Дружба; 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Трансформатор 110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ТРДН-25000/10/10; Т-2 ПС Дружба; 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Отделитель 110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ОДЗ-1-110/1000; ОД-110 Т-1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Короткозамыкатель 110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КЗ-110; КЗ-110 Т-1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Отделитель 110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ОДЗ-1-110/1000; ОД-110 Т-2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Короткозамыкатель 110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КЗ-110; КЗ-110 Т-2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Разъединитель 110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РНДЗ-2-110/1000; ЛР ВЛ-110-50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Разъединитель 110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РНДЗ-2-110/1000; ЛР ВЛ-110-49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Разъединитель 110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РНДЗ-2-110/1000; СР-110-1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Разъединитель 110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РНДЗ-2-110/1000; СР-110-2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Высокочастотный заградитель; ВЗ-600; ВЧЗ (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ВЛ-110-50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Конденсатор связи; СМР-110; КС (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ВЛ-110-50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Фильтр присоединения; ОФП-4; ФП (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ВЛ-110-50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Высокочастотный заградитель; ВЗ-600; ВЧЗ (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ВЛ-110-49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Конденсатор связи; СМР-110; КС (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ВЛ-110-49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Фильтр присоединения; ОФП-4; ФП (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ВЛ-110-49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Ошиновка ОРУ; 1 сек 110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ПС Дружба; 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Ошиновка ОРУ; 2 сек 110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ПС Дружба; 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Разрядник 110 кВ;РВС-110; РВС-110 Т-1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ф."А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Разрядник 110 кВ;РВС-110; РВС-110 Т-1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Разрядник 110 кВ;РВС-110; РВС-110 Т-1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ф."С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Разрядник 110 кВ;РВС-110; РВС-110 Т-2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ф."А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Разрядник 110 кВ;РВС-110; РВС-110 Т-2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Разрядник 110 кВ;РВС-110; РВС-110 Т-2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ф."С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Разрядник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РВО-10; РВО-10-1 Т-1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ф."А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Разрядник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РВО-10; РВО-10-1 Т-1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Разрядник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РВО-10; РВО-10-1 Т-1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ф."С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Разрядник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РВО-10; РВО-10-2 Т-1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ф."А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Разрядник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РВО-10; РВО-10-2 Т-1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Разрядник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РВО-10; РВО-10-2 Т-1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ф."С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Разрядник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РВО-10; РВО-10-1 Т-2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ф."А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Разрядник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РВО-10; РВО-10-1 Т-2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Разрядник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РВО-10; РВО-10-1 Т-2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ф."С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Разрядник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РВО-10; РВО-10-2 Т-2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ф."А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Разрядник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РВО-10; РВО-10-2 Т-2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Разрядник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; РВО-10; РВО-10-2 Т-2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ф."С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К-VI; ячейка №103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К-VI; ячейка №102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К-VI; ячейка №101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К-VI; ячейка №207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К-VI; ячейка №206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К-VI; ячейка №205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К-VI; ячейка №204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К-VI; ячейка №203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К-VI; ячейка №202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К-VI; ячейка №201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К-VI; ячейка №303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К-VI; ячейка №302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К-VI; ячейка №301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К-VI; ячейка №406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К-VI; ячейка №405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К-VI; ячейка №404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К-VI; ячейка №403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К-VI; ячейка №402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Ячейка ЗРУ 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К-VI; ячейка №401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Шкаф релейной защиты, автоматики и сигнализации Т-1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Шкаф релейной защиты, автоматики и сигнализации Т-2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Здание ЗРУ совмещенное с ОПУ ПС Дружба;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Открытое распределительное устройство (ОРУ-110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ПС Дружба</w:t>
            </w:r>
          </w:p>
        </w:tc>
      </w:tr>
      <w:tr w:rsidR="00BF192E" w:rsidRPr="00BF192E" w:rsidTr="0014233C">
        <w:trPr>
          <w:trHeight w:val="33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192E" w:rsidRPr="00BF192E" w:rsidRDefault="00BF192E" w:rsidP="001423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Ограждение ж/б (наружное) ПС Дружба.</w:t>
            </w:r>
          </w:p>
        </w:tc>
      </w:tr>
    </w:tbl>
    <w:p w:rsidR="00BF192E" w:rsidRDefault="00BF192E" w:rsidP="00BF192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BF192E" w:rsidRDefault="00BF192E" w:rsidP="00BF192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ВЛ-110кВ</w:t>
      </w:r>
      <w:r w:rsidRPr="00B02A21">
        <w:rPr>
          <w:rFonts w:ascii="Times New Roman" w:hAnsi="Times New Roman"/>
          <w:b/>
          <w:sz w:val="26"/>
          <w:szCs w:val="26"/>
        </w:rPr>
        <w:t>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8387"/>
      </w:tblGrid>
      <w:tr w:rsidR="00BF192E" w:rsidRPr="00BF192E" w:rsidTr="0014233C">
        <w:trPr>
          <w:trHeight w:val="310"/>
        </w:trPr>
        <w:tc>
          <w:tcPr>
            <w:tcW w:w="1042" w:type="dxa"/>
            <w:shd w:val="clear" w:color="auto" w:fill="auto"/>
          </w:tcPr>
          <w:p w:rsidR="00BF192E" w:rsidRPr="00BF192E" w:rsidRDefault="00BF192E" w:rsidP="0014233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87" w:type="dxa"/>
            <w:shd w:val="clear" w:color="auto" w:fill="auto"/>
          </w:tcPr>
          <w:p w:rsidR="00BF192E" w:rsidRPr="00BF192E" w:rsidRDefault="00BF192E" w:rsidP="001423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ВЛ-110 </w:t>
            </w:r>
            <w:proofErr w:type="spell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№ 49, 50 (от оп. № 57 в сторону ПС № 48 Дружба). </w:t>
            </w: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L</w:t>
            </w:r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1</w:t>
            </w:r>
            <w:proofErr w:type="gramStart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,64</w:t>
            </w:r>
            <w:proofErr w:type="gramEnd"/>
            <w:r w:rsidRPr="00BF1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км.</w:t>
            </w:r>
          </w:p>
        </w:tc>
      </w:tr>
    </w:tbl>
    <w:p w:rsidR="00BF192E" w:rsidRDefault="00BF192E"/>
    <w:sectPr w:rsidR="00BF19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8E2E6D"/>
    <w:multiLevelType w:val="hybridMultilevel"/>
    <w:tmpl w:val="67861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92E"/>
    <w:rsid w:val="0002034A"/>
    <w:rsid w:val="00023AB0"/>
    <w:rsid w:val="001B17FF"/>
    <w:rsid w:val="003D3845"/>
    <w:rsid w:val="005677E5"/>
    <w:rsid w:val="00A171E8"/>
    <w:rsid w:val="00AA72FF"/>
    <w:rsid w:val="00BF192E"/>
    <w:rsid w:val="00BF5216"/>
    <w:rsid w:val="00C7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2780D3-9C10-421B-B87A-40F9C4DEA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92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9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Зимина Галина Александровна</dc:creator>
  <cp:lastModifiedBy>Зимина Галина Александровна</cp:lastModifiedBy>
  <cp:revision>6</cp:revision>
  <dcterms:created xsi:type="dcterms:W3CDTF">2019-08-01T07:05:00Z</dcterms:created>
  <dcterms:modified xsi:type="dcterms:W3CDTF">2019-08-02T11:15:00Z</dcterms:modified>
</cp:coreProperties>
</file>